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4F0" w:rsidRPr="003F14F0" w:rsidRDefault="003F14F0" w:rsidP="003F14F0">
      <w:pPr>
        <w:jc w:val="center"/>
        <w:rPr>
          <w:b/>
          <w:sz w:val="22"/>
          <w:szCs w:val="22"/>
          <w:lang w:val="uk-UA"/>
        </w:rPr>
      </w:pPr>
      <w:r w:rsidRPr="003F14F0">
        <w:rPr>
          <w:b/>
          <w:sz w:val="22"/>
          <w:szCs w:val="22"/>
          <w:lang w:val="uk-UA"/>
        </w:rPr>
        <w:t xml:space="preserve">Повідомлення про проведення річних загальних зборів акціонерів </w:t>
      </w:r>
      <w:proofErr w:type="spellStart"/>
      <w:r w:rsidRPr="003F14F0">
        <w:rPr>
          <w:b/>
          <w:sz w:val="22"/>
          <w:szCs w:val="22"/>
          <w:lang w:val="uk-UA"/>
        </w:rPr>
        <w:t>ПрАТ</w:t>
      </w:r>
      <w:proofErr w:type="spellEnd"/>
      <w:r w:rsidRPr="003F14F0">
        <w:rPr>
          <w:b/>
          <w:sz w:val="22"/>
          <w:szCs w:val="22"/>
          <w:lang w:val="uk-UA"/>
        </w:rPr>
        <w:t xml:space="preserve"> «</w:t>
      </w:r>
      <w:proofErr w:type="spellStart"/>
      <w:r w:rsidRPr="003F14F0">
        <w:rPr>
          <w:b/>
          <w:sz w:val="22"/>
          <w:szCs w:val="22"/>
          <w:lang w:val="uk-UA"/>
        </w:rPr>
        <w:t>Металит</w:t>
      </w:r>
      <w:proofErr w:type="spellEnd"/>
      <w:r w:rsidRPr="003F14F0">
        <w:rPr>
          <w:b/>
          <w:sz w:val="22"/>
          <w:szCs w:val="22"/>
          <w:lang w:val="uk-UA"/>
        </w:rPr>
        <w:t>»</w:t>
      </w:r>
    </w:p>
    <w:p w:rsidR="003F14F0" w:rsidRPr="003F14F0" w:rsidRDefault="003F14F0" w:rsidP="003F14F0">
      <w:pPr>
        <w:jc w:val="both"/>
        <w:rPr>
          <w:sz w:val="22"/>
          <w:szCs w:val="22"/>
          <w:lang w:val="uk-UA"/>
        </w:rPr>
      </w:pPr>
      <w:r w:rsidRPr="003F14F0">
        <w:rPr>
          <w:sz w:val="22"/>
          <w:szCs w:val="22"/>
          <w:lang w:val="uk-UA"/>
        </w:rPr>
        <w:t>Річні загальні збори приватного акціонерного товариства «</w:t>
      </w:r>
      <w:proofErr w:type="spellStart"/>
      <w:r w:rsidRPr="003F14F0">
        <w:rPr>
          <w:sz w:val="22"/>
          <w:szCs w:val="22"/>
          <w:lang w:val="uk-UA"/>
        </w:rPr>
        <w:t>Металит</w:t>
      </w:r>
      <w:proofErr w:type="spellEnd"/>
      <w:r w:rsidRPr="003F14F0">
        <w:rPr>
          <w:sz w:val="22"/>
          <w:szCs w:val="22"/>
          <w:lang w:val="uk-UA"/>
        </w:rPr>
        <w:t xml:space="preserve">», місцезнаходження: м. Кіровоград, вул. Медведєва, 1, корп. 2, офіс 201, відбудуться 30.04.2017р. о 10-й годині за адресою: м. Кропивницький, вул. </w:t>
      </w:r>
      <w:proofErr w:type="spellStart"/>
      <w:r w:rsidRPr="003F14F0">
        <w:rPr>
          <w:sz w:val="22"/>
          <w:szCs w:val="22"/>
          <w:lang w:val="uk-UA"/>
        </w:rPr>
        <w:t>Ельворті</w:t>
      </w:r>
      <w:proofErr w:type="spellEnd"/>
      <w:r w:rsidRPr="003F14F0">
        <w:rPr>
          <w:sz w:val="22"/>
          <w:szCs w:val="22"/>
          <w:lang w:val="uk-UA"/>
        </w:rPr>
        <w:t>, 7, офіс 501. Реєстрація акціонерів та їх представників відбудеться 30.04.2017 року з 09</w:t>
      </w:r>
      <w:r w:rsidRPr="003F14F0">
        <w:rPr>
          <w:sz w:val="22"/>
          <w:szCs w:val="22"/>
          <w:vertAlign w:val="superscript"/>
          <w:lang w:val="uk-UA"/>
        </w:rPr>
        <w:t>30</w:t>
      </w:r>
      <w:r w:rsidRPr="003F14F0">
        <w:rPr>
          <w:sz w:val="22"/>
          <w:szCs w:val="22"/>
          <w:lang w:val="uk-UA"/>
        </w:rPr>
        <w:t xml:space="preserve"> до 09</w:t>
      </w:r>
      <w:r w:rsidRPr="003F14F0">
        <w:rPr>
          <w:sz w:val="22"/>
          <w:szCs w:val="22"/>
          <w:vertAlign w:val="superscript"/>
          <w:lang w:val="uk-UA"/>
        </w:rPr>
        <w:t>50</w:t>
      </w:r>
      <w:r w:rsidRPr="003F14F0">
        <w:rPr>
          <w:sz w:val="22"/>
          <w:szCs w:val="22"/>
          <w:lang w:val="uk-UA"/>
        </w:rPr>
        <w:t xml:space="preserve"> за місцем проведення річних загальних зборів. Дата складення переліку акціонерів які мають право на участь у річних загальних зборах акціонерів 25.04.2017р.</w:t>
      </w:r>
    </w:p>
    <w:p w:rsidR="003F14F0" w:rsidRPr="003F14F0" w:rsidRDefault="003F14F0" w:rsidP="003F14F0">
      <w:pPr>
        <w:jc w:val="center"/>
        <w:rPr>
          <w:color w:val="000000"/>
          <w:sz w:val="22"/>
          <w:szCs w:val="22"/>
          <w:lang w:val="uk-UA"/>
        </w:rPr>
      </w:pPr>
      <w:r w:rsidRPr="003F14F0">
        <w:rPr>
          <w:color w:val="000000"/>
          <w:sz w:val="22"/>
          <w:szCs w:val="22"/>
          <w:lang w:val="uk-UA"/>
        </w:rPr>
        <w:t>Перелік питань включених до проекту порядку денного:</w:t>
      </w:r>
    </w:p>
    <w:p w:rsidR="003F14F0" w:rsidRPr="003F14F0" w:rsidRDefault="003F14F0" w:rsidP="003F14F0">
      <w:pPr>
        <w:jc w:val="both"/>
        <w:rPr>
          <w:bCs/>
          <w:sz w:val="22"/>
          <w:szCs w:val="22"/>
          <w:lang w:val="uk-UA"/>
        </w:rPr>
      </w:pPr>
      <w:r w:rsidRPr="003F14F0">
        <w:rPr>
          <w:sz w:val="22"/>
          <w:szCs w:val="22"/>
          <w:lang w:val="uk-UA"/>
        </w:rPr>
        <w:t xml:space="preserve">1. </w:t>
      </w:r>
      <w:r w:rsidRPr="003F14F0">
        <w:rPr>
          <w:bCs/>
          <w:sz w:val="22"/>
          <w:szCs w:val="22"/>
          <w:lang w:val="uk-UA"/>
        </w:rPr>
        <w:t>Обрання членів лічильної комісії.</w:t>
      </w:r>
    </w:p>
    <w:p w:rsidR="003F14F0" w:rsidRPr="003F14F0" w:rsidRDefault="003F14F0" w:rsidP="003F14F0">
      <w:pPr>
        <w:jc w:val="both"/>
        <w:rPr>
          <w:sz w:val="22"/>
          <w:szCs w:val="22"/>
          <w:lang w:val="uk-UA"/>
        </w:rPr>
      </w:pPr>
      <w:r w:rsidRPr="003F14F0">
        <w:rPr>
          <w:bCs/>
          <w:sz w:val="22"/>
          <w:szCs w:val="22"/>
          <w:lang w:val="uk-UA"/>
        </w:rPr>
        <w:t xml:space="preserve">2. </w:t>
      </w:r>
      <w:r w:rsidRPr="003F14F0">
        <w:rPr>
          <w:sz w:val="22"/>
          <w:szCs w:val="22"/>
          <w:lang w:val="uk-UA"/>
        </w:rPr>
        <w:t>Схвалення порядку та способу засвідчення бюлетенів для голосування.</w:t>
      </w:r>
    </w:p>
    <w:p w:rsidR="003F14F0" w:rsidRPr="003F14F0" w:rsidRDefault="003F14F0" w:rsidP="003F14F0">
      <w:pPr>
        <w:jc w:val="both"/>
        <w:rPr>
          <w:sz w:val="22"/>
          <w:szCs w:val="22"/>
          <w:lang w:val="uk-UA"/>
        </w:rPr>
      </w:pPr>
      <w:r w:rsidRPr="003F14F0">
        <w:rPr>
          <w:sz w:val="22"/>
          <w:szCs w:val="22"/>
          <w:lang w:val="uk-UA"/>
        </w:rPr>
        <w:t>3. Затвердження порядку проведення загальних зборів акціонерів.</w:t>
      </w:r>
    </w:p>
    <w:p w:rsidR="003F14F0" w:rsidRPr="003F14F0" w:rsidRDefault="003F14F0" w:rsidP="003F14F0">
      <w:pPr>
        <w:autoSpaceDE w:val="0"/>
        <w:autoSpaceDN w:val="0"/>
        <w:adjustRightInd w:val="0"/>
        <w:jc w:val="both"/>
        <w:rPr>
          <w:sz w:val="22"/>
          <w:szCs w:val="22"/>
          <w:lang w:val="uk-UA"/>
        </w:rPr>
      </w:pPr>
      <w:r w:rsidRPr="003F14F0">
        <w:rPr>
          <w:sz w:val="22"/>
          <w:szCs w:val="22"/>
          <w:lang w:val="uk-UA"/>
        </w:rPr>
        <w:t xml:space="preserve">4. Звіт генерального директора про результати фінансово – господарської діяльності товариства за 2016 рік, прийняття рішення за наслідками розгляду звіту. </w:t>
      </w:r>
    </w:p>
    <w:p w:rsidR="003F14F0" w:rsidRPr="003F14F0" w:rsidRDefault="003F14F0" w:rsidP="003F14F0">
      <w:pPr>
        <w:jc w:val="both"/>
        <w:rPr>
          <w:sz w:val="22"/>
          <w:szCs w:val="22"/>
          <w:lang w:val="uk-UA"/>
        </w:rPr>
      </w:pPr>
      <w:r w:rsidRPr="003F14F0">
        <w:rPr>
          <w:sz w:val="22"/>
          <w:szCs w:val="22"/>
          <w:lang w:val="uk-UA"/>
        </w:rPr>
        <w:t>5. Звіт наглядової ради про діяльність за 2016 рік, прийняття рішення за наслідками розгляду звіту.</w:t>
      </w:r>
    </w:p>
    <w:p w:rsidR="003F14F0" w:rsidRPr="003F14F0" w:rsidRDefault="003F14F0" w:rsidP="003F14F0">
      <w:pPr>
        <w:jc w:val="both"/>
        <w:rPr>
          <w:sz w:val="22"/>
          <w:szCs w:val="22"/>
          <w:lang w:val="uk-UA"/>
        </w:rPr>
      </w:pPr>
      <w:r w:rsidRPr="003F14F0">
        <w:rPr>
          <w:sz w:val="22"/>
          <w:szCs w:val="22"/>
          <w:lang w:val="uk-UA"/>
        </w:rPr>
        <w:t>6. Звіт і висновки ревізора за 2016 рік, прийняття рішення за наслідками розгляду звіту і висновків.</w:t>
      </w:r>
    </w:p>
    <w:p w:rsidR="003F14F0" w:rsidRPr="003F14F0" w:rsidRDefault="003F14F0" w:rsidP="003F14F0">
      <w:pPr>
        <w:rPr>
          <w:sz w:val="22"/>
          <w:szCs w:val="22"/>
          <w:lang w:val="uk-UA"/>
        </w:rPr>
      </w:pPr>
      <w:r w:rsidRPr="003F14F0">
        <w:rPr>
          <w:sz w:val="22"/>
          <w:szCs w:val="22"/>
          <w:lang w:val="uk-UA"/>
        </w:rPr>
        <w:t>7. Затвердження річного звіту товариства та порядку розподілу прибутку (покриття збитку) за 2016рік, визначення та розподіл планових показників прибутку на 2017рік.</w:t>
      </w:r>
    </w:p>
    <w:p w:rsidR="003F14F0" w:rsidRPr="003F14F0" w:rsidRDefault="003F14F0" w:rsidP="003F14F0">
      <w:pPr>
        <w:jc w:val="both"/>
        <w:rPr>
          <w:sz w:val="22"/>
          <w:szCs w:val="22"/>
          <w:lang w:val="uk-UA"/>
        </w:rPr>
      </w:pPr>
      <w:r w:rsidRPr="003F14F0">
        <w:rPr>
          <w:sz w:val="22"/>
          <w:szCs w:val="22"/>
          <w:lang w:val="uk-UA"/>
        </w:rPr>
        <w:t>8. Припинення повноважень членів наглядової ради.</w:t>
      </w:r>
    </w:p>
    <w:p w:rsidR="003F14F0" w:rsidRPr="003F14F0" w:rsidRDefault="003F14F0" w:rsidP="003F14F0">
      <w:pPr>
        <w:rPr>
          <w:sz w:val="22"/>
          <w:szCs w:val="22"/>
          <w:lang w:val="uk-UA"/>
        </w:rPr>
      </w:pPr>
      <w:r w:rsidRPr="003F14F0">
        <w:rPr>
          <w:sz w:val="22"/>
          <w:szCs w:val="22"/>
          <w:lang w:val="uk-UA"/>
        </w:rPr>
        <w:t>9. Обрання членів наглядової ради.</w:t>
      </w:r>
    </w:p>
    <w:p w:rsidR="003F14F0" w:rsidRPr="003F14F0" w:rsidRDefault="003F14F0" w:rsidP="003F14F0">
      <w:pPr>
        <w:rPr>
          <w:sz w:val="22"/>
          <w:szCs w:val="22"/>
          <w:lang w:val="uk-UA"/>
        </w:rPr>
      </w:pPr>
      <w:r w:rsidRPr="003F14F0">
        <w:rPr>
          <w:sz w:val="22"/>
          <w:szCs w:val="22"/>
          <w:lang w:val="uk-UA"/>
        </w:rPr>
        <w:t>10. Припинення повноважень ревізора.</w:t>
      </w:r>
    </w:p>
    <w:p w:rsidR="003F14F0" w:rsidRPr="003F14F0" w:rsidRDefault="003F14F0" w:rsidP="003F14F0">
      <w:pPr>
        <w:rPr>
          <w:sz w:val="22"/>
          <w:szCs w:val="22"/>
          <w:lang w:val="uk-UA"/>
        </w:rPr>
      </w:pPr>
      <w:r w:rsidRPr="003F14F0">
        <w:rPr>
          <w:sz w:val="22"/>
          <w:szCs w:val="22"/>
          <w:lang w:val="uk-UA"/>
        </w:rPr>
        <w:t>11. Обрання ревізора.</w:t>
      </w:r>
    </w:p>
    <w:p w:rsidR="003F14F0" w:rsidRPr="003F14F0" w:rsidRDefault="003F14F0" w:rsidP="003F14F0">
      <w:pPr>
        <w:jc w:val="both"/>
        <w:rPr>
          <w:sz w:val="22"/>
          <w:szCs w:val="22"/>
          <w:lang w:val="uk-UA"/>
        </w:rPr>
      </w:pPr>
      <w:r w:rsidRPr="003F14F0">
        <w:rPr>
          <w:sz w:val="22"/>
          <w:szCs w:val="22"/>
          <w:lang w:val="uk-UA"/>
        </w:rPr>
        <w:t xml:space="preserve">12. Про внесення і затвердження змін та доповнень до Статуту </w:t>
      </w:r>
      <w:proofErr w:type="spellStart"/>
      <w:r w:rsidRPr="003F14F0">
        <w:rPr>
          <w:sz w:val="22"/>
          <w:szCs w:val="22"/>
          <w:lang w:val="uk-UA"/>
        </w:rPr>
        <w:t>ПрАТ</w:t>
      </w:r>
      <w:proofErr w:type="spellEnd"/>
      <w:r w:rsidRPr="003F14F0">
        <w:rPr>
          <w:sz w:val="22"/>
          <w:szCs w:val="22"/>
          <w:lang w:val="uk-UA"/>
        </w:rPr>
        <w:t xml:space="preserve"> «</w:t>
      </w:r>
      <w:proofErr w:type="spellStart"/>
      <w:r w:rsidRPr="003F14F0">
        <w:rPr>
          <w:sz w:val="22"/>
          <w:szCs w:val="22"/>
          <w:lang w:val="uk-UA"/>
        </w:rPr>
        <w:t>Металит</w:t>
      </w:r>
      <w:proofErr w:type="spellEnd"/>
      <w:r w:rsidRPr="003F14F0">
        <w:rPr>
          <w:sz w:val="22"/>
          <w:szCs w:val="22"/>
          <w:lang w:val="uk-UA"/>
        </w:rPr>
        <w:t>» шляхом затвердження Статуту товариства в новій редакції.</w:t>
      </w:r>
    </w:p>
    <w:p w:rsidR="003F14F0" w:rsidRPr="003F14F0" w:rsidRDefault="003F14F0" w:rsidP="003F14F0">
      <w:pPr>
        <w:jc w:val="both"/>
        <w:rPr>
          <w:sz w:val="22"/>
          <w:szCs w:val="22"/>
          <w:lang w:val="uk-UA"/>
        </w:rPr>
      </w:pPr>
      <w:r w:rsidRPr="003F14F0">
        <w:rPr>
          <w:sz w:val="22"/>
          <w:szCs w:val="22"/>
          <w:lang w:val="uk-UA"/>
        </w:rPr>
        <w:t>13. Про схвалення</w:t>
      </w:r>
      <w:r w:rsidRPr="003F14F0">
        <w:rPr>
          <w:color w:val="000000"/>
          <w:sz w:val="22"/>
          <w:szCs w:val="22"/>
          <w:shd w:val="clear" w:color="auto" w:fill="FFFFFF"/>
          <w:lang w:val="uk-UA"/>
        </w:rPr>
        <w:t xml:space="preserve"> значних правочинів, </w:t>
      </w:r>
      <w:proofErr w:type="spellStart"/>
      <w:r w:rsidRPr="003F14F0">
        <w:rPr>
          <w:color w:val="000000"/>
          <w:sz w:val="22"/>
          <w:szCs w:val="22"/>
          <w:shd w:val="clear" w:color="auto" w:fill="FFFFFF"/>
          <w:lang w:val="uk-UA"/>
        </w:rPr>
        <w:t>правочинів</w:t>
      </w:r>
      <w:proofErr w:type="spellEnd"/>
      <w:r w:rsidRPr="003F14F0">
        <w:rPr>
          <w:color w:val="000000"/>
          <w:sz w:val="22"/>
          <w:szCs w:val="22"/>
          <w:shd w:val="clear" w:color="auto" w:fill="FFFFFF"/>
          <w:lang w:val="uk-UA"/>
        </w:rPr>
        <w:t xml:space="preserve">, щодо яких є заінтересованість, </w:t>
      </w:r>
      <w:r w:rsidRPr="003F14F0">
        <w:rPr>
          <w:sz w:val="22"/>
          <w:szCs w:val="22"/>
          <w:lang w:val="uk-UA"/>
        </w:rPr>
        <w:t xml:space="preserve">вчинених Товариством до 30.04.2017 р. </w:t>
      </w:r>
    </w:p>
    <w:p w:rsidR="003F14F0" w:rsidRPr="003F14F0" w:rsidRDefault="003F14F0" w:rsidP="003F14F0">
      <w:pPr>
        <w:jc w:val="both"/>
        <w:rPr>
          <w:sz w:val="22"/>
          <w:szCs w:val="22"/>
          <w:lang w:val="uk-UA"/>
        </w:rPr>
      </w:pPr>
      <w:r w:rsidRPr="003F14F0">
        <w:rPr>
          <w:sz w:val="22"/>
          <w:szCs w:val="22"/>
          <w:lang w:val="uk-UA"/>
        </w:rPr>
        <w:t>14. Про попереднє схвалення значних правочинів, які можуть вчинятися товариством протягом одного року з дня проведення загальних зборів акціонерів, надання наглядовій раді товариства повноваження щодо прийняття рішень про визначення доцільності укладення значних правочинів, визначення (погодження) істотних умов значних правочинів, визначення посадової особи, на яку буде покладено обов’язок щодо підписання та укладення таких правочинів.</w:t>
      </w:r>
    </w:p>
    <w:p w:rsidR="003F14F0" w:rsidRPr="003F14F0" w:rsidRDefault="003F14F0" w:rsidP="003F14F0">
      <w:pPr>
        <w:jc w:val="both"/>
        <w:rPr>
          <w:sz w:val="22"/>
          <w:szCs w:val="22"/>
          <w:lang w:val="uk-UA"/>
        </w:rPr>
      </w:pPr>
      <w:r w:rsidRPr="003F14F0">
        <w:rPr>
          <w:sz w:val="22"/>
          <w:szCs w:val="22"/>
          <w:lang w:val="uk-UA"/>
        </w:rPr>
        <w:t xml:space="preserve">Для реєстрації та участі у загальних зборах акціонеру (представнику акціонера) необхідно мати при собі документи, що підтверджують право участі у річних загальних зборах акціонерів </w:t>
      </w:r>
      <w:proofErr w:type="spellStart"/>
      <w:r w:rsidRPr="003F14F0">
        <w:rPr>
          <w:sz w:val="22"/>
          <w:szCs w:val="22"/>
          <w:lang w:val="uk-UA"/>
        </w:rPr>
        <w:t>ПрАТ</w:t>
      </w:r>
      <w:proofErr w:type="spellEnd"/>
      <w:r w:rsidRPr="003F14F0">
        <w:rPr>
          <w:sz w:val="22"/>
          <w:szCs w:val="22"/>
          <w:lang w:val="uk-UA"/>
        </w:rPr>
        <w:t xml:space="preserve"> «</w:t>
      </w:r>
      <w:proofErr w:type="spellStart"/>
      <w:r w:rsidRPr="003F14F0">
        <w:rPr>
          <w:sz w:val="22"/>
          <w:szCs w:val="22"/>
          <w:lang w:val="uk-UA"/>
        </w:rPr>
        <w:t>Металит</w:t>
      </w:r>
      <w:proofErr w:type="spellEnd"/>
      <w:r w:rsidRPr="003F14F0">
        <w:rPr>
          <w:sz w:val="22"/>
          <w:szCs w:val="22"/>
          <w:lang w:val="uk-UA"/>
        </w:rPr>
        <w:t>». З документами, пов’язаними із загальними зборами акціонерів, можна ознайомитися у робочі дні з 09.00 до 16.00 за адресою: м. Кіровоград, вул. Медведєва, 1, корп. 2, офіс 201, а в день проведення загальних зборів – також у місці їх проведення. Права акціонерів щодо внесення пропозицій до проекту порядку денного та проектів рішень до питань визначені статтею 38 Закону України «Про акціонерні товариства». Адреса власного веб-сайту, на якому розміщена інформація з проектом рішень щодо кожного з питань, включених до проекту порядку денного: http://elvortyaktiv.prat.in.ua.</w:t>
      </w:r>
      <w:r w:rsidRPr="003F14F0">
        <w:rPr>
          <w:bCs/>
          <w:sz w:val="22"/>
          <w:szCs w:val="22"/>
          <w:lang w:val="uk-UA"/>
        </w:rPr>
        <w:t xml:space="preserve"> </w:t>
      </w:r>
      <w:r w:rsidRPr="003F14F0">
        <w:rPr>
          <w:sz w:val="22"/>
          <w:szCs w:val="22"/>
          <w:lang w:val="uk-UA"/>
        </w:rPr>
        <w:t xml:space="preserve">Посадовою особою, відповідальною за порядок ознайомлення акціонерів з документами, є головний бухгалтер </w:t>
      </w:r>
      <w:proofErr w:type="spellStart"/>
      <w:r w:rsidRPr="003F14F0">
        <w:rPr>
          <w:sz w:val="22"/>
          <w:szCs w:val="22"/>
          <w:lang w:val="uk-UA"/>
        </w:rPr>
        <w:t>ПрАТ</w:t>
      </w:r>
      <w:proofErr w:type="spellEnd"/>
      <w:r w:rsidRPr="003F14F0">
        <w:rPr>
          <w:sz w:val="22"/>
          <w:szCs w:val="22"/>
          <w:lang w:val="uk-UA"/>
        </w:rPr>
        <w:t xml:space="preserve"> «</w:t>
      </w:r>
      <w:proofErr w:type="spellStart"/>
      <w:r w:rsidRPr="003F14F0">
        <w:rPr>
          <w:sz w:val="22"/>
          <w:szCs w:val="22"/>
          <w:lang w:val="uk-UA"/>
        </w:rPr>
        <w:t>Металит</w:t>
      </w:r>
      <w:proofErr w:type="spellEnd"/>
      <w:r w:rsidRPr="003F14F0">
        <w:rPr>
          <w:sz w:val="22"/>
          <w:szCs w:val="22"/>
          <w:lang w:val="uk-UA"/>
        </w:rPr>
        <w:t xml:space="preserve">» </w:t>
      </w:r>
      <w:proofErr w:type="spellStart"/>
      <w:r w:rsidRPr="003F14F0">
        <w:rPr>
          <w:sz w:val="22"/>
          <w:szCs w:val="22"/>
          <w:lang w:val="uk-UA"/>
        </w:rPr>
        <w:t>Замуренко</w:t>
      </w:r>
      <w:proofErr w:type="spellEnd"/>
      <w:r w:rsidRPr="003F14F0">
        <w:rPr>
          <w:sz w:val="22"/>
          <w:szCs w:val="22"/>
          <w:lang w:val="uk-UA"/>
        </w:rPr>
        <w:t xml:space="preserve"> Юлія Володимирівна.</w:t>
      </w:r>
    </w:p>
    <w:p w:rsidR="003F14F0" w:rsidRPr="003F14F0" w:rsidRDefault="003F14F0" w:rsidP="003F14F0">
      <w:pPr>
        <w:jc w:val="center"/>
        <w:rPr>
          <w:color w:val="000000"/>
          <w:sz w:val="22"/>
          <w:szCs w:val="22"/>
          <w:lang w:val="uk-UA"/>
        </w:rPr>
      </w:pPr>
      <w:r w:rsidRPr="003F14F0">
        <w:rPr>
          <w:color w:val="000000"/>
          <w:sz w:val="22"/>
          <w:szCs w:val="22"/>
          <w:lang w:val="uk-UA"/>
        </w:rPr>
        <w:t>Основні показники фінансово-господарської діяльності підприємства (</w:t>
      </w:r>
      <w:proofErr w:type="spellStart"/>
      <w:r w:rsidRPr="003F14F0">
        <w:rPr>
          <w:color w:val="000000"/>
          <w:sz w:val="22"/>
          <w:szCs w:val="22"/>
          <w:lang w:val="uk-UA"/>
        </w:rPr>
        <w:t>тис.грн</w:t>
      </w:r>
      <w:proofErr w:type="spellEnd"/>
      <w:r w:rsidRPr="003F14F0">
        <w:rPr>
          <w:color w:val="000000"/>
          <w:sz w:val="22"/>
          <w:szCs w:val="22"/>
          <w:lang w:val="uk-UA"/>
        </w:rPr>
        <w:t>)*</w:t>
      </w:r>
    </w:p>
    <w:tbl>
      <w:tblPr>
        <w:tblW w:w="10263"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3"/>
        <w:gridCol w:w="1559"/>
        <w:gridCol w:w="1361"/>
      </w:tblGrid>
      <w:tr w:rsidR="003F14F0" w:rsidRPr="003F14F0" w:rsidTr="00F44DA7">
        <w:trPr>
          <w:jc w:val="center"/>
        </w:trPr>
        <w:tc>
          <w:tcPr>
            <w:tcW w:w="7343" w:type="dxa"/>
            <w:vMerge w:val="restart"/>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Найменування показника</w:t>
            </w:r>
          </w:p>
        </w:tc>
        <w:tc>
          <w:tcPr>
            <w:tcW w:w="2920" w:type="dxa"/>
            <w:gridSpan w:val="2"/>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період</w:t>
            </w:r>
          </w:p>
        </w:tc>
      </w:tr>
      <w:tr w:rsidR="003F14F0" w:rsidRPr="003F14F0" w:rsidTr="00F44DA7">
        <w:trPr>
          <w:jc w:val="center"/>
        </w:trPr>
        <w:tc>
          <w:tcPr>
            <w:tcW w:w="7343" w:type="dxa"/>
            <w:vMerge/>
            <w:tcBorders>
              <w:top w:val="single" w:sz="4" w:space="0" w:color="auto"/>
              <w:left w:val="single" w:sz="4" w:space="0" w:color="auto"/>
              <w:bottom w:val="single" w:sz="4" w:space="0" w:color="auto"/>
              <w:right w:val="single" w:sz="4" w:space="0" w:color="auto"/>
            </w:tcBorders>
            <w:vAlign w:val="center"/>
            <w:hideMark/>
          </w:tcPr>
          <w:p w:rsidR="003F14F0" w:rsidRPr="003F14F0" w:rsidRDefault="003F14F0" w:rsidP="00F44DA7">
            <w:pPr>
              <w:rPr>
                <w:color w:val="000000"/>
                <w:sz w:val="22"/>
                <w:szCs w:val="22"/>
                <w:lang w:val="uk-UA" w:eastAsia="uk-UA"/>
              </w:rPr>
            </w:pPr>
          </w:p>
        </w:tc>
        <w:tc>
          <w:tcPr>
            <w:tcW w:w="1559"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звітний</w:t>
            </w:r>
          </w:p>
        </w:tc>
        <w:tc>
          <w:tcPr>
            <w:tcW w:w="1361"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попередній</w:t>
            </w:r>
          </w:p>
        </w:tc>
      </w:tr>
      <w:tr w:rsidR="003F14F0" w:rsidRPr="003F14F0" w:rsidTr="00F44DA7">
        <w:trPr>
          <w:jc w:val="center"/>
        </w:trPr>
        <w:tc>
          <w:tcPr>
            <w:tcW w:w="7343"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val="uk-UA" w:eastAsia="uk-UA"/>
              </w:rPr>
            </w:pPr>
            <w:r w:rsidRPr="003F14F0">
              <w:rPr>
                <w:color w:val="000000"/>
                <w:sz w:val="22"/>
                <w:szCs w:val="22"/>
                <w:lang w:val="uk-UA" w:eastAsia="uk-UA"/>
              </w:rPr>
              <w:t>Усього активів</w:t>
            </w:r>
          </w:p>
        </w:tc>
        <w:tc>
          <w:tcPr>
            <w:tcW w:w="1559"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39909</w:t>
            </w:r>
          </w:p>
        </w:tc>
        <w:tc>
          <w:tcPr>
            <w:tcW w:w="1361"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34099</w:t>
            </w:r>
          </w:p>
        </w:tc>
      </w:tr>
      <w:tr w:rsidR="003F14F0" w:rsidRPr="003F14F0" w:rsidTr="00F44DA7">
        <w:trPr>
          <w:jc w:val="center"/>
        </w:trPr>
        <w:tc>
          <w:tcPr>
            <w:tcW w:w="7343"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val="uk-UA" w:eastAsia="uk-UA"/>
              </w:rPr>
            </w:pPr>
            <w:r w:rsidRPr="003F14F0">
              <w:rPr>
                <w:color w:val="000000"/>
                <w:sz w:val="22"/>
                <w:szCs w:val="22"/>
                <w:lang w:val="uk-UA" w:eastAsia="uk-UA"/>
              </w:rPr>
              <w:t>Основні засоби</w:t>
            </w:r>
          </w:p>
        </w:tc>
        <w:tc>
          <w:tcPr>
            <w:tcW w:w="1559"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16714</w:t>
            </w:r>
          </w:p>
        </w:tc>
        <w:tc>
          <w:tcPr>
            <w:tcW w:w="1361"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12907</w:t>
            </w:r>
          </w:p>
        </w:tc>
      </w:tr>
      <w:tr w:rsidR="003F14F0" w:rsidRPr="003F14F0" w:rsidTr="00F44DA7">
        <w:trPr>
          <w:jc w:val="center"/>
        </w:trPr>
        <w:tc>
          <w:tcPr>
            <w:tcW w:w="7343"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val="uk-UA" w:eastAsia="uk-UA"/>
              </w:rPr>
            </w:pPr>
            <w:r w:rsidRPr="003F14F0">
              <w:rPr>
                <w:color w:val="000000"/>
                <w:sz w:val="22"/>
                <w:szCs w:val="22"/>
                <w:lang w:val="uk-UA" w:eastAsia="uk-UA"/>
              </w:rPr>
              <w:t>Довгострокові фінансові інвестиції</w:t>
            </w:r>
          </w:p>
        </w:tc>
        <w:tc>
          <w:tcPr>
            <w:tcW w:w="1559" w:type="dxa"/>
            <w:tcBorders>
              <w:top w:val="single" w:sz="4" w:space="0" w:color="auto"/>
              <w:left w:val="single" w:sz="4" w:space="0" w:color="auto"/>
              <w:bottom w:val="single" w:sz="4" w:space="0" w:color="auto"/>
              <w:right w:val="single" w:sz="4" w:space="0" w:color="auto"/>
            </w:tcBorders>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w:t>
            </w:r>
          </w:p>
        </w:tc>
        <w:tc>
          <w:tcPr>
            <w:tcW w:w="1361" w:type="dxa"/>
            <w:tcBorders>
              <w:top w:val="single" w:sz="4" w:space="0" w:color="auto"/>
              <w:left w:val="single" w:sz="4" w:space="0" w:color="auto"/>
              <w:bottom w:val="single" w:sz="4" w:space="0" w:color="auto"/>
              <w:right w:val="single" w:sz="4" w:space="0" w:color="auto"/>
            </w:tcBorders>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w:t>
            </w:r>
          </w:p>
        </w:tc>
      </w:tr>
      <w:tr w:rsidR="003F14F0" w:rsidRPr="003F14F0" w:rsidTr="00F44DA7">
        <w:trPr>
          <w:jc w:val="center"/>
        </w:trPr>
        <w:tc>
          <w:tcPr>
            <w:tcW w:w="7343"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val="uk-UA" w:eastAsia="uk-UA"/>
              </w:rPr>
            </w:pPr>
            <w:r w:rsidRPr="003F14F0">
              <w:rPr>
                <w:color w:val="000000"/>
                <w:sz w:val="22"/>
                <w:szCs w:val="22"/>
                <w:lang w:val="uk-UA" w:eastAsia="uk-UA"/>
              </w:rPr>
              <w:t>Запаси</w:t>
            </w:r>
          </w:p>
        </w:tc>
        <w:tc>
          <w:tcPr>
            <w:tcW w:w="1559"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13744</w:t>
            </w:r>
          </w:p>
        </w:tc>
        <w:tc>
          <w:tcPr>
            <w:tcW w:w="1361"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10969</w:t>
            </w:r>
          </w:p>
        </w:tc>
      </w:tr>
      <w:tr w:rsidR="003F14F0" w:rsidRPr="003F14F0" w:rsidTr="00F44DA7">
        <w:trPr>
          <w:jc w:val="center"/>
        </w:trPr>
        <w:tc>
          <w:tcPr>
            <w:tcW w:w="7343"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val="uk-UA" w:eastAsia="uk-UA"/>
              </w:rPr>
            </w:pPr>
            <w:r w:rsidRPr="003F14F0">
              <w:rPr>
                <w:color w:val="000000"/>
                <w:sz w:val="22"/>
                <w:szCs w:val="22"/>
                <w:lang w:val="uk-UA" w:eastAsia="uk-UA"/>
              </w:rPr>
              <w:t>Сумарна дебіторська заборгованість</w:t>
            </w:r>
          </w:p>
        </w:tc>
        <w:tc>
          <w:tcPr>
            <w:tcW w:w="1559"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9118</w:t>
            </w:r>
          </w:p>
        </w:tc>
        <w:tc>
          <w:tcPr>
            <w:tcW w:w="1361"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6958</w:t>
            </w:r>
          </w:p>
        </w:tc>
      </w:tr>
      <w:tr w:rsidR="003F14F0" w:rsidRPr="003F14F0" w:rsidTr="00F44DA7">
        <w:trPr>
          <w:jc w:val="center"/>
        </w:trPr>
        <w:tc>
          <w:tcPr>
            <w:tcW w:w="7343"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val="uk-UA" w:eastAsia="uk-UA"/>
              </w:rPr>
            </w:pPr>
            <w:r w:rsidRPr="003F14F0">
              <w:rPr>
                <w:color w:val="000000"/>
                <w:sz w:val="22"/>
                <w:szCs w:val="22"/>
                <w:lang w:val="uk-UA" w:eastAsia="uk-UA"/>
              </w:rPr>
              <w:t>Грошові кошти та їх еквіваленти</w:t>
            </w:r>
          </w:p>
        </w:tc>
        <w:tc>
          <w:tcPr>
            <w:tcW w:w="1559"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57</w:t>
            </w:r>
          </w:p>
        </w:tc>
        <w:tc>
          <w:tcPr>
            <w:tcW w:w="1361"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155</w:t>
            </w:r>
          </w:p>
        </w:tc>
      </w:tr>
      <w:tr w:rsidR="003F14F0" w:rsidRPr="003F14F0" w:rsidTr="00F44DA7">
        <w:trPr>
          <w:jc w:val="center"/>
        </w:trPr>
        <w:tc>
          <w:tcPr>
            <w:tcW w:w="7343"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val="uk-UA" w:eastAsia="uk-UA"/>
              </w:rPr>
            </w:pPr>
            <w:r w:rsidRPr="003F14F0">
              <w:rPr>
                <w:color w:val="000000"/>
                <w:sz w:val="22"/>
                <w:szCs w:val="22"/>
                <w:lang w:val="uk-UA" w:eastAsia="uk-UA"/>
              </w:rPr>
              <w:t>Нерозподілений прибуток</w:t>
            </w:r>
          </w:p>
        </w:tc>
        <w:tc>
          <w:tcPr>
            <w:tcW w:w="1559"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12689</w:t>
            </w:r>
          </w:p>
        </w:tc>
        <w:tc>
          <w:tcPr>
            <w:tcW w:w="1361"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6066</w:t>
            </w:r>
          </w:p>
        </w:tc>
      </w:tr>
      <w:tr w:rsidR="003F14F0" w:rsidRPr="003F14F0" w:rsidTr="00F44DA7">
        <w:trPr>
          <w:jc w:val="center"/>
        </w:trPr>
        <w:tc>
          <w:tcPr>
            <w:tcW w:w="7343"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val="uk-UA" w:eastAsia="uk-UA"/>
              </w:rPr>
            </w:pPr>
            <w:r w:rsidRPr="003F14F0">
              <w:rPr>
                <w:color w:val="000000"/>
                <w:sz w:val="22"/>
                <w:szCs w:val="22"/>
                <w:lang w:val="uk-UA" w:eastAsia="uk-UA"/>
              </w:rPr>
              <w:t>Власний капітал</w:t>
            </w:r>
          </w:p>
        </w:tc>
        <w:tc>
          <w:tcPr>
            <w:tcW w:w="1559"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29807</w:t>
            </w:r>
          </w:p>
        </w:tc>
        <w:tc>
          <w:tcPr>
            <w:tcW w:w="1361"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12756</w:t>
            </w:r>
          </w:p>
        </w:tc>
      </w:tr>
      <w:tr w:rsidR="003F14F0" w:rsidRPr="003F14F0" w:rsidTr="00F44DA7">
        <w:trPr>
          <w:jc w:val="center"/>
        </w:trPr>
        <w:tc>
          <w:tcPr>
            <w:tcW w:w="7343"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val="uk-UA" w:eastAsia="uk-UA"/>
              </w:rPr>
            </w:pPr>
            <w:r w:rsidRPr="003F14F0">
              <w:rPr>
                <w:color w:val="000000"/>
                <w:sz w:val="22"/>
                <w:szCs w:val="22"/>
                <w:lang w:val="uk-UA" w:eastAsia="uk-UA"/>
              </w:rPr>
              <w:t>Статутний капітал</w:t>
            </w:r>
          </w:p>
        </w:tc>
        <w:tc>
          <w:tcPr>
            <w:tcW w:w="1559"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3629</w:t>
            </w:r>
          </w:p>
        </w:tc>
        <w:tc>
          <w:tcPr>
            <w:tcW w:w="1361"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2006</w:t>
            </w:r>
          </w:p>
        </w:tc>
      </w:tr>
      <w:tr w:rsidR="003F14F0" w:rsidRPr="003F14F0" w:rsidTr="00F44DA7">
        <w:trPr>
          <w:jc w:val="center"/>
        </w:trPr>
        <w:tc>
          <w:tcPr>
            <w:tcW w:w="7343"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val="uk-UA" w:eastAsia="uk-UA"/>
              </w:rPr>
            </w:pPr>
            <w:r w:rsidRPr="003F14F0">
              <w:rPr>
                <w:color w:val="000000"/>
                <w:sz w:val="22"/>
                <w:szCs w:val="22"/>
                <w:lang w:val="uk-UA" w:eastAsia="uk-UA"/>
              </w:rPr>
              <w:t xml:space="preserve">Довгострокові зобов'язання </w:t>
            </w:r>
          </w:p>
        </w:tc>
        <w:tc>
          <w:tcPr>
            <w:tcW w:w="1559" w:type="dxa"/>
            <w:tcBorders>
              <w:top w:val="single" w:sz="4" w:space="0" w:color="auto"/>
              <w:left w:val="single" w:sz="4" w:space="0" w:color="auto"/>
              <w:bottom w:val="single" w:sz="4" w:space="0" w:color="auto"/>
              <w:right w:val="single" w:sz="4" w:space="0" w:color="auto"/>
            </w:tcBorders>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w:t>
            </w:r>
          </w:p>
        </w:tc>
        <w:tc>
          <w:tcPr>
            <w:tcW w:w="1361" w:type="dxa"/>
            <w:tcBorders>
              <w:top w:val="single" w:sz="4" w:space="0" w:color="auto"/>
              <w:left w:val="single" w:sz="4" w:space="0" w:color="auto"/>
              <w:bottom w:val="single" w:sz="4" w:space="0" w:color="auto"/>
              <w:right w:val="single" w:sz="4" w:space="0" w:color="auto"/>
            </w:tcBorders>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w:t>
            </w:r>
          </w:p>
        </w:tc>
      </w:tr>
      <w:tr w:rsidR="003F14F0" w:rsidRPr="003F14F0" w:rsidTr="00F44DA7">
        <w:trPr>
          <w:trHeight w:val="112"/>
          <w:jc w:val="center"/>
        </w:trPr>
        <w:tc>
          <w:tcPr>
            <w:tcW w:w="7343"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val="uk-UA" w:eastAsia="uk-UA"/>
              </w:rPr>
            </w:pPr>
            <w:r w:rsidRPr="003F14F0">
              <w:rPr>
                <w:color w:val="000000"/>
                <w:sz w:val="22"/>
                <w:szCs w:val="22"/>
                <w:lang w:val="uk-UA" w:eastAsia="uk-UA"/>
              </w:rPr>
              <w:t xml:space="preserve">Поточні зобов'язання </w:t>
            </w:r>
          </w:p>
        </w:tc>
        <w:tc>
          <w:tcPr>
            <w:tcW w:w="1559"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10102</w:t>
            </w:r>
          </w:p>
        </w:tc>
        <w:tc>
          <w:tcPr>
            <w:tcW w:w="1361"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21343</w:t>
            </w:r>
          </w:p>
        </w:tc>
      </w:tr>
      <w:tr w:rsidR="003F14F0" w:rsidRPr="003F14F0" w:rsidTr="00F44DA7">
        <w:trPr>
          <w:jc w:val="center"/>
        </w:trPr>
        <w:tc>
          <w:tcPr>
            <w:tcW w:w="7343"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val="uk-UA" w:eastAsia="uk-UA"/>
              </w:rPr>
            </w:pPr>
            <w:r w:rsidRPr="003F14F0">
              <w:rPr>
                <w:color w:val="000000"/>
                <w:sz w:val="22"/>
                <w:szCs w:val="22"/>
                <w:lang w:val="uk-UA" w:eastAsia="uk-UA"/>
              </w:rPr>
              <w:t>Чистий прибуток (збиток)</w:t>
            </w:r>
          </w:p>
        </w:tc>
        <w:tc>
          <w:tcPr>
            <w:tcW w:w="1559"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6623</w:t>
            </w:r>
          </w:p>
        </w:tc>
        <w:tc>
          <w:tcPr>
            <w:tcW w:w="1361"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3971</w:t>
            </w:r>
          </w:p>
        </w:tc>
      </w:tr>
      <w:tr w:rsidR="003F14F0" w:rsidRPr="003F14F0" w:rsidTr="00F44DA7">
        <w:trPr>
          <w:trHeight w:val="70"/>
          <w:jc w:val="center"/>
        </w:trPr>
        <w:tc>
          <w:tcPr>
            <w:tcW w:w="7343"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val="uk-UA" w:eastAsia="uk-UA"/>
              </w:rPr>
            </w:pPr>
            <w:r w:rsidRPr="003F14F0">
              <w:rPr>
                <w:color w:val="000000"/>
                <w:sz w:val="22"/>
                <w:szCs w:val="22"/>
                <w:lang w:val="uk-UA" w:eastAsia="uk-UA"/>
              </w:rPr>
              <w:t>Середньорічна кількість акцій (шт.)</w:t>
            </w:r>
          </w:p>
        </w:tc>
        <w:tc>
          <w:tcPr>
            <w:tcW w:w="1559"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362875</w:t>
            </w:r>
          </w:p>
        </w:tc>
        <w:tc>
          <w:tcPr>
            <w:tcW w:w="1361"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200625</w:t>
            </w:r>
          </w:p>
        </w:tc>
      </w:tr>
      <w:tr w:rsidR="003F14F0" w:rsidRPr="003F14F0" w:rsidTr="00F44DA7">
        <w:trPr>
          <w:trHeight w:val="70"/>
          <w:jc w:val="center"/>
        </w:trPr>
        <w:tc>
          <w:tcPr>
            <w:tcW w:w="7343"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val="uk-UA" w:eastAsia="uk-UA"/>
              </w:rPr>
            </w:pPr>
            <w:r w:rsidRPr="003F14F0">
              <w:rPr>
                <w:color w:val="000000"/>
                <w:sz w:val="22"/>
                <w:szCs w:val="22"/>
                <w:lang w:val="uk-UA" w:eastAsia="uk-UA"/>
              </w:rPr>
              <w:t>Кількість власних акцій, викуплених протягом періоду (шт.)</w:t>
            </w:r>
          </w:p>
        </w:tc>
        <w:tc>
          <w:tcPr>
            <w:tcW w:w="1559" w:type="dxa"/>
            <w:tcBorders>
              <w:top w:val="single" w:sz="4" w:space="0" w:color="auto"/>
              <w:left w:val="single" w:sz="4" w:space="0" w:color="auto"/>
              <w:bottom w:val="single" w:sz="4" w:space="0" w:color="auto"/>
              <w:right w:val="single" w:sz="4" w:space="0" w:color="auto"/>
            </w:tcBorders>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w:t>
            </w:r>
          </w:p>
        </w:tc>
        <w:tc>
          <w:tcPr>
            <w:tcW w:w="1361" w:type="dxa"/>
            <w:tcBorders>
              <w:top w:val="single" w:sz="4" w:space="0" w:color="auto"/>
              <w:left w:val="single" w:sz="4" w:space="0" w:color="auto"/>
              <w:bottom w:val="single" w:sz="4" w:space="0" w:color="auto"/>
              <w:right w:val="single" w:sz="4" w:space="0" w:color="auto"/>
            </w:tcBorders>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w:t>
            </w:r>
          </w:p>
        </w:tc>
      </w:tr>
      <w:tr w:rsidR="003F14F0" w:rsidRPr="003F14F0" w:rsidTr="00F44DA7">
        <w:trPr>
          <w:jc w:val="center"/>
        </w:trPr>
        <w:tc>
          <w:tcPr>
            <w:tcW w:w="7343"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val="uk-UA" w:eastAsia="uk-UA"/>
              </w:rPr>
            </w:pPr>
            <w:r w:rsidRPr="003F14F0">
              <w:rPr>
                <w:color w:val="000000"/>
                <w:sz w:val="22"/>
                <w:szCs w:val="22"/>
                <w:lang w:val="uk-UA" w:eastAsia="uk-UA"/>
              </w:rPr>
              <w:t>Загальна сума коштів, витрачених на викуп власних акцій протягом періоду</w:t>
            </w:r>
          </w:p>
        </w:tc>
        <w:tc>
          <w:tcPr>
            <w:tcW w:w="1559" w:type="dxa"/>
            <w:tcBorders>
              <w:top w:val="single" w:sz="4" w:space="0" w:color="auto"/>
              <w:left w:val="single" w:sz="4" w:space="0" w:color="auto"/>
              <w:bottom w:val="single" w:sz="4" w:space="0" w:color="auto"/>
              <w:right w:val="single" w:sz="4" w:space="0" w:color="auto"/>
            </w:tcBorders>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w:t>
            </w:r>
          </w:p>
        </w:tc>
        <w:tc>
          <w:tcPr>
            <w:tcW w:w="1361" w:type="dxa"/>
            <w:tcBorders>
              <w:top w:val="single" w:sz="4" w:space="0" w:color="auto"/>
              <w:left w:val="single" w:sz="4" w:space="0" w:color="auto"/>
              <w:bottom w:val="single" w:sz="4" w:space="0" w:color="auto"/>
              <w:right w:val="single" w:sz="4" w:space="0" w:color="auto"/>
            </w:tcBorders>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w:t>
            </w:r>
          </w:p>
        </w:tc>
      </w:tr>
      <w:tr w:rsidR="003F14F0" w:rsidRPr="003F14F0" w:rsidTr="00F44DA7">
        <w:trPr>
          <w:jc w:val="center"/>
        </w:trPr>
        <w:tc>
          <w:tcPr>
            <w:tcW w:w="7343"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val="uk-UA" w:eastAsia="uk-UA"/>
              </w:rPr>
            </w:pPr>
            <w:r w:rsidRPr="003F14F0">
              <w:rPr>
                <w:color w:val="000000"/>
                <w:sz w:val="22"/>
                <w:szCs w:val="22"/>
                <w:lang w:val="uk-UA" w:eastAsia="uk-UA"/>
              </w:rPr>
              <w:t>Чисельність працівників на кінець періоду (осіб)</w:t>
            </w:r>
          </w:p>
        </w:tc>
        <w:tc>
          <w:tcPr>
            <w:tcW w:w="1559"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213</w:t>
            </w:r>
          </w:p>
        </w:tc>
        <w:tc>
          <w:tcPr>
            <w:tcW w:w="1361" w:type="dxa"/>
            <w:tcBorders>
              <w:top w:val="single" w:sz="4" w:space="0" w:color="auto"/>
              <w:left w:val="single" w:sz="4" w:space="0" w:color="auto"/>
              <w:bottom w:val="single" w:sz="4" w:space="0" w:color="auto"/>
              <w:right w:val="single" w:sz="4" w:space="0" w:color="auto"/>
            </w:tcBorders>
            <w:hideMark/>
          </w:tcPr>
          <w:p w:rsidR="003F14F0" w:rsidRPr="003F14F0" w:rsidRDefault="003F14F0" w:rsidP="00F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eastAsia="uk-UA"/>
              </w:rPr>
            </w:pPr>
            <w:r w:rsidRPr="003F14F0">
              <w:rPr>
                <w:color w:val="000000"/>
                <w:sz w:val="22"/>
                <w:szCs w:val="22"/>
                <w:lang w:val="uk-UA" w:eastAsia="uk-UA"/>
              </w:rPr>
              <w:t>199</w:t>
            </w:r>
          </w:p>
        </w:tc>
      </w:tr>
    </w:tbl>
    <w:p w:rsidR="007A2B86" w:rsidRPr="003F14F0" w:rsidRDefault="003F14F0">
      <w:pPr>
        <w:rPr>
          <w:sz w:val="22"/>
          <w:szCs w:val="22"/>
          <w:lang w:val="uk-UA"/>
        </w:rPr>
      </w:pPr>
      <w:r w:rsidRPr="003F14F0">
        <w:rPr>
          <w:sz w:val="22"/>
          <w:szCs w:val="22"/>
          <w:lang w:val="uk-UA"/>
        </w:rPr>
        <w:t>Наглядова рада</w:t>
      </w:r>
      <w:bookmarkStart w:id="0" w:name="_GoBack"/>
      <w:bookmarkEnd w:id="0"/>
    </w:p>
    <w:sectPr w:rsidR="007A2B86" w:rsidRPr="003F14F0" w:rsidSect="003F14F0">
      <w:pgSz w:w="11906" w:h="16838"/>
      <w:pgMar w:top="850"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4F0"/>
    <w:rsid w:val="00015F0A"/>
    <w:rsid w:val="000413C3"/>
    <w:rsid w:val="0005081C"/>
    <w:rsid w:val="00087ED7"/>
    <w:rsid w:val="0009163C"/>
    <w:rsid w:val="000B3763"/>
    <w:rsid w:val="000C0804"/>
    <w:rsid w:val="00103138"/>
    <w:rsid w:val="001337EA"/>
    <w:rsid w:val="0015426E"/>
    <w:rsid w:val="00156660"/>
    <w:rsid w:val="001A3F40"/>
    <w:rsid w:val="001B42DD"/>
    <w:rsid w:val="00201EE6"/>
    <w:rsid w:val="00236BF0"/>
    <w:rsid w:val="00241EDE"/>
    <w:rsid w:val="0025606D"/>
    <w:rsid w:val="002653BE"/>
    <w:rsid w:val="00286A8E"/>
    <w:rsid w:val="002A03FF"/>
    <w:rsid w:val="003157B8"/>
    <w:rsid w:val="003330D4"/>
    <w:rsid w:val="00384B68"/>
    <w:rsid w:val="003A625E"/>
    <w:rsid w:val="003C0D38"/>
    <w:rsid w:val="003D1D76"/>
    <w:rsid w:val="003F14F0"/>
    <w:rsid w:val="003F4FE0"/>
    <w:rsid w:val="003F59EB"/>
    <w:rsid w:val="00405919"/>
    <w:rsid w:val="0044488F"/>
    <w:rsid w:val="004E736E"/>
    <w:rsid w:val="005012FA"/>
    <w:rsid w:val="005B1097"/>
    <w:rsid w:val="005B4A1B"/>
    <w:rsid w:val="006437EC"/>
    <w:rsid w:val="00692114"/>
    <w:rsid w:val="006B1E46"/>
    <w:rsid w:val="007540E1"/>
    <w:rsid w:val="007A2B86"/>
    <w:rsid w:val="00823AC0"/>
    <w:rsid w:val="008253A2"/>
    <w:rsid w:val="00852E71"/>
    <w:rsid w:val="00854AA0"/>
    <w:rsid w:val="0086794D"/>
    <w:rsid w:val="00897092"/>
    <w:rsid w:val="008A1C26"/>
    <w:rsid w:val="009278F5"/>
    <w:rsid w:val="009369DB"/>
    <w:rsid w:val="00982F4A"/>
    <w:rsid w:val="00983C20"/>
    <w:rsid w:val="00984805"/>
    <w:rsid w:val="00987A25"/>
    <w:rsid w:val="00A04C20"/>
    <w:rsid w:val="00A27DCF"/>
    <w:rsid w:val="00A43628"/>
    <w:rsid w:val="00A9683C"/>
    <w:rsid w:val="00AB17D2"/>
    <w:rsid w:val="00AB21F8"/>
    <w:rsid w:val="00B01C66"/>
    <w:rsid w:val="00B1648E"/>
    <w:rsid w:val="00B233C9"/>
    <w:rsid w:val="00B81568"/>
    <w:rsid w:val="00B87F4C"/>
    <w:rsid w:val="00BD783F"/>
    <w:rsid w:val="00C471F8"/>
    <w:rsid w:val="00C64756"/>
    <w:rsid w:val="00CB3851"/>
    <w:rsid w:val="00CB7688"/>
    <w:rsid w:val="00CD201D"/>
    <w:rsid w:val="00CE78F4"/>
    <w:rsid w:val="00CF0CAA"/>
    <w:rsid w:val="00D1596F"/>
    <w:rsid w:val="00D26163"/>
    <w:rsid w:val="00D50D7A"/>
    <w:rsid w:val="00D65309"/>
    <w:rsid w:val="00D84554"/>
    <w:rsid w:val="00DB4BB5"/>
    <w:rsid w:val="00DB6872"/>
    <w:rsid w:val="00DD7196"/>
    <w:rsid w:val="00DF11CC"/>
    <w:rsid w:val="00DF4E95"/>
    <w:rsid w:val="00E148C5"/>
    <w:rsid w:val="00E332DD"/>
    <w:rsid w:val="00E37A16"/>
    <w:rsid w:val="00E411F8"/>
    <w:rsid w:val="00E739E0"/>
    <w:rsid w:val="00F4456E"/>
    <w:rsid w:val="00F516D8"/>
    <w:rsid w:val="00F523B1"/>
    <w:rsid w:val="00F83B5D"/>
    <w:rsid w:val="00F9699A"/>
    <w:rsid w:val="00FD6044"/>
    <w:rsid w:val="00FE28B4"/>
    <w:rsid w:val="00FE46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4F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4F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2454</Words>
  <Characters>1400</Characters>
  <Application>Microsoft Office Word</Application>
  <DocSecurity>0</DocSecurity>
  <Lines>11</Lines>
  <Paragraphs>7</Paragraphs>
  <ScaleCrop>false</ScaleCrop>
  <Company>Reanimator Extreme Edition</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2018-03-27T14:27:00Z</dcterms:created>
  <dcterms:modified xsi:type="dcterms:W3CDTF">2018-03-27T14:28:00Z</dcterms:modified>
</cp:coreProperties>
</file>